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C385" w14:textId="77777777" w:rsidR="00ED490B" w:rsidRDefault="00335E50" w:rsidP="00335E50">
      <w:pPr>
        <w:jc w:val="center"/>
        <w:rPr>
          <w:b/>
          <w:sz w:val="24"/>
          <w:szCs w:val="24"/>
        </w:rPr>
      </w:pPr>
      <w:r>
        <w:rPr>
          <w:b/>
          <w:sz w:val="24"/>
          <w:szCs w:val="24"/>
        </w:rPr>
        <w:t>The Health of a City</w:t>
      </w:r>
    </w:p>
    <w:p w14:paraId="03F2C2E6" w14:textId="77777777" w:rsidR="00335E50" w:rsidRDefault="00335E50" w:rsidP="00335E50">
      <w:pPr>
        <w:jc w:val="center"/>
        <w:rPr>
          <w:sz w:val="24"/>
          <w:szCs w:val="24"/>
        </w:rPr>
      </w:pPr>
      <w:r>
        <w:rPr>
          <w:b/>
          <w:sz w:val="24"/>
          <w:szCs w:val="24"/>
        </w:rPr>
        <w:t>Meet Sir Muir Gray and Dr Yvonne Doyle, our keynote speakers for Active London</w:t>
      </w:r>
    </w:p>
    <w:p w14:paraId="132BB585" w14:textId="77777777" w:rsidR="00335E50" w:rsidRDefault="00335E50" w:rsidP="00335E50">
      <w:pPr>
        <w:jc w:val="center"/>
        <w:rPr>
          <w:sz w:val="24"/>
          <w:szCs w:val="24"/>
        </w:rPr>
      </w:pPr>
    </w:p>
    <w:p w14:paraId="0EDF5921" w14:textId="53ACD873" w:rsidR="00335E50" w:rsidRDefault="00335E50" w:rsidP="00335E50">
      <w:pPr>
        <w:jc w:val="both"/>
        <w:rPr>
          <w:szCs w:val="24"/>
        </w:rPr>
      </w:pPr>
      <w:r>
        <w:rPr>
          <w:szCs w:val="24"/>
        </w:rPr>
        <w:t xml:space="preserve">As more and more research </w:t>
      </w:r>
      <w:proofErr w:type="gramStart"/>
      <w:r>
        <w:rPr>
          <w:szCs w:val="24"/>
        </w:rPr>
        <w:t>outlines</w:t>
      </w:r>
      <w:proofErr w:type="gramEnd"/>
      <w:r>
        <w:rPr>
          <w:szCs w:val="24"/>
        </w:rPr>
        <w:t xml:space="preserve"> the dangers of inactivity, our thoughts for London’s future point increasingly to the important health and wellbeing of the nation’s capital. At Active London, our annual conference taking place at the KIA Oval later this month, we’re delighted to be joined by two world-renowned</w:t>
      </w:r>
      <w:r w:rsidR="00CD6AAF">
        <w:rPr>
          <w:szCs w:val="24"/>
        </w:rPr>
        <w:t xml:space="preserve"> health</w:t>
      </w:r>
      <w:r>
        <w:rPr>
          <w:szCs w:val="24"/>
        </w:rPr>
        <w:t xml:space="preserve"> experts as we look to understand the role of physical activity in the health of a city.</w:t>
      </w:r>
    </w:p>
    <w:p w14:paraId="296B081A" w14:textId="77777777" w:rsidR="00335E50" w:rsidRDefault="00335E50" w:rsidP="00335E50">
      <w:pPr>
        <w:pBdr>
          <w:bottom w:val="single" w:sz="6" w:space="1" w:color="auto"/>
        </w:pBdr>
        <w:jc w:val="both"/>
        <w:rPr>
          <w:szCs w:val="24"/>
        </w:rPr>
      </w:pPr>
    </w:p>
    <w:p w14:paraId="0A22A15E" w14:textId="77777777" w:rsidR="00335E50" w:rsidRDefault="00335E50" w:rsidP="00335E50">
      <w:pPr>
        <w:jc w:val="both"/>
        <w:rPr>
          <w:szCs w:val="24"/>
        </w:rPr>
      </w:pPr>
    </w:p>
    <w:p w14:paraId="6D955768" w14:textId="77777777" w:rsidR="00335E50" w:rsidRDefault="00335E50" w:rsidP="00335E50">
      <w:pPr>
        <w:jc w:val="both"/>
        <w:rPr>
          <w:szCs w:val="24"/>
        </w:rPr>
      </w:pPr>
      <w:r>
        <w:rPr>
          <w:b/>
          <w:szCs w:val="24"/>
        </w:rPr>
        <w:t>Host and Keynote Speaker – Sir Muir Gray</w:t>
      </w:r>
    </w:p>
    <w:p w14:paraId="15471CD5" w14:textId="77777777" w:rsidR="00335E50" w:rsidRDefault="00294FFB" w:rsidP="00335E50">
      <w:pPr>
        <w:jc w:val="both"/>
        <w:rPr>
          <w:szCs w:val="24"/>
        </w:rPr>
      </w:pPr>
      <w:r>
        <w:rPr>
          <w:szCs w:val="24"/>
        </w:rPr>
        <w:t>Sir Muir entered the Public Health Service in Oxford in 1972 after qualifying in medicine in Glasgow. He now works one day a week as a consultant in public health in Oxford University Hospitals NHS Trust.</w:t>
      </w:r>
      <w:r w:rsidR="000B2EBC">
        <w:rPr>
          <w:szCs w:val="24"/>
        </w:rPr>
        <w:t xml:space="preserve"> Through his career, Muir has held roles including Director of Research and Development for Anglia and Oxford Regional Health Authority, Director of the UK National Screening Committee and National Library for Health, and Chief Knowledge Officer to the National Health Service.</w:t>
      </w:r>
    </w:p>
    <w:p w14:paraId="6429C828" w14:textId="77777777" w:rsidR="000B2EBC" w:rsidRDefault="000B2EBC" w:rsidP="00335E50">
      <w:pPr>
        <w:jc w:val="both"/>
        <w:rPr>
          <w:szCs w:val="24"/>
        </w:rPr>
      </w:pPr>
    </w:p>
    <w:p w14:paraId="31F089E3" w14:textId="77777777" w:rsidR="000B2EBC" w:rsidRDefault="000B2EBC" w:rsidP="00335E50">
      <w:pPr>
        <w:jc w:val="both"/>
        <w:rPr>
          <w:szCs w:val="24"/>
        </w:rPr>
      </w:pPr>
      <w:r>
        <w:rPr>
          <w:szCs w:val="24"/>
        </w:rPr>
        <w:t xml:space="preserve">Sir Muir has been working with both NHS England and Public Health England with the aim of increasing value for both populations and individuals and, in 2007, published </w:t>
      </w:r>
      <w:r>
        <w:rPr>
          <w:i/>
          <w:szCs w:val="24"/>
        </w:rPr>
        <w:t xml:space="preserve">How </w:t>
      </w:r>
      <w:proofErr w:type="gramStart"/>
      <w:r>
        <w:rPr>
          <w:i/>
          <w:szCs w:val="24"/>
        </w:rPr>
        <w:t>To</w:t>
      </w:r>
      <w:proofErr w:type="gramEnd"/>
      <w:r>
        <w:rPr>
          <w:i/>
          <w:szCs w:val="24"/>
        </w:rPr>
        <w:t xml:space="preserve"> Get Better Value Healthcare</w:t>
      </w:r>
      <w:r>
        <w:rPr>
          <w:szCs w:val="24"/>
        </w:rPr>
        <w:t>. Recently, he has returned to his first public health mission – preventing the changes we assume are due to ageing and disease by getting the right attitude and fighting back against an environment that makes us inactive.</w:t>
      </w:r>
    </w:p>
    <w:p w14:paraId="73E69DC2" w14:textId="77777777" w:rsidR="000B2EBC" w:rsidRDefault="000B2EBC" w:rsidP="00335E50">
      <w:pPr>
        <w:jc w:val="both"/>
        <w:rPr>
          <w:szCs w:val="24"/>
        </w:rPr>
      </w:pPr>
    </w:p>
    <w:p w14:paraId="713F0293" w14:textId="77777777" w:rsidR="000B2EBC" w:rsidRDefault="000B2EBC" w:rsidP="00335E50">
      <w:pPr>
        <w:jc w:val="both"/>
        <w:rPr>
          <w:szCs w:val="24"/>
        </w:rPr>
      </w:pPr>
      <w:r>
        <w:rPr>
          <w:szCs w:val="24"/>
        </w:rPr>
        <w:t xml:space="preserve">At </w:t>
      </w:r>
      <w:r>
        <w:rPr>
          <w:i/>
          <w:szCs w:val="24"/>
        </w:rPr>
        <w:t>Active London</w:t>
      </w:r>
      <w:r>
        <w:rPr>
          <w:szCs w:val="24"/>
        </w:rPr>
        <w:t>, Sir Muir will be chairing the day’s plenary session, and presenting a vision for how we can reverse</w:t>
      </w:r>
      <w:bookmarkStart w:id="0" w:name="_GoBack"/>
      <w:bookmarkEnd w:id="0"/>
      <w:r>
        <w:rPr>
          <w:szCs w:val="24"/>
        </w:rPr>
        <w:t xml:space="preserve"> fitness and health declines by closing the fitness gap, at any age, and no matter a person’s long-term conditions. This is the opportunity that we need to realise for the future, with an ageing population, and to preserve the future of the NHS.</w:t>
      </w:r>
    </w:p>
    <w:p w14:paraId="1952BF36" w14:textId="77777777" w:rsidR="000B2EBC" w:rsidRDefault="000B2EBC" w:rsidP="00335E50">
      <w:pPr>
        <w:jc w:val="both"/>
        <w:rPr>
          <w:szCs w:val="24"/>
        </w:rPr>
      </w:pPr>
    </w:p>
    <w:p w14:paraId="167E2D32" w14:textId="77777777" w:rsidR="000B2EBC" w:rsidRDefault="000B2EBC" w:rsidP="00335E50">
      <w:pPr>
        <w:jc w:val="both"/>
        <w:rPr>
          <w:szCs w:val="24"/>
        </w:rPr>
      </w:pPr>
      <w:r>
        <w:rPr>
          <w:b/>
          <w:szCs w:val="24"/>
        </w:rPr>
        <w:t>Keynote Speaker – Dr Yvonne Doyle</w:t>
      </w:r>
    </w:p>
    <w:p w14:paraId="0198A1F2" w14:textId="77777777" w:rsidR="000B2EBC" w:rsidRDefault="000B2EBC" w:rsidP="00335E50">
      <w:pPr>
        <w:jc w:val="both"/>
        <w:rPr>
          <w:szCs w:val="24"/>
        </w:rPr>
      </w:pPr>
      <w:r>
        <w:rPr>
          <w:szCs w:val="24"/>
        </w:rPr>
        <w:t>Yvonne qualified as a doctor and has worked in senior roles in the NHS and Department of Health, and in the academic and independent sectors. She joined Public Health England in 2012, and since 2013 has provided leadership for health, the prevention of ill health, health protection and the reduction of inequalities at city-wide level to the population of London.</w:t>
      </w:r>
    </w:p>
    <w:p w14:paraId="57897F07" w14:textId="77777777" w:rsidR="000B2EBC" w:rsidRDefault="000B2EBC" w:rsidP="00335E50">
      <w:pPr>
        <w:jc w:val="both"/>
        <w:rPr>
          <w:szCs w:val="24"/>
        </w:rPr>
      </w:pPr>
    </w:p>
    <w:p w14:paraId="50DB1FA3" w14:textId="5FFBBA95" w:rsidR="000B2EBC" w:rsidRDefault="000B2EBC" w:rsidP="00335E50">
      <w:pPr>
        <w:jc w:val="both"/>
        <w:rPr>
          <w:szCs w:val="24"/>
        </w:rPr>
      </w:pPr>
      <w:r>
        <w:rPr>
          <w:szCs w:val="24"/>
        </w:rPr>
        <w:t>Yvonne’s recent international work on behalf of the Mayor of London has been to accelerate London’s ambition to become the healthie</w:t>
      </w:r>
      <w:r w:rsidR="00C672B9">
        <w:rPr>
          <w:szCs w:val="24"/>
        </w:rPr>
        <w:t>st</w:t>
      </w:r>
      <w:r>
        <w:rPr>
          <w:szCs w:val="24"/>
        </w:rPr>
        <w:t xml:space="preserve"> and fairest global city. She has acted as an adviser to the World Health Organisation on Healthy </w:t>
      </w:r>
      <w:proofErr w:type="gramStart"/>
      <w:r>
        <w:rPr>
          <w:szCs w:val="24"/>
        </w:rPr>
        <w:t>Cities, and</w:t>
      </w:r>
      <w:proofErr w:type="gramEnd"/>
      <w:r>
        <w:rPr>
          <w:szCs w:val="24"/>
        </w:rPr>
        <w:t xml:space="preserve"> has recently been appointed a Companion of the Order of the Bath for services to Public Health.</w:t>
      </w:r>
    </w:p>
    <w:p w14:paraId="01598B55" w14:textId="77777777" w:rsidR="000B2EBC" w:rsidRDefault="000B2EBC" w:rsidP="00335E50">
      <w:pPr>
        <w:jc w:val="both"/>
        <w:rPr>
          <w:szCs w:val="24"/>
        </w:rPr>
      </w:pPr>
    </w:p>
    <w:p w14:paraId="6342EA8F" w14:textId="77777777" w:rsidR="000B2EBC" w:rsidRDefault="000B2EBC" w:rsidP="00335E50">
      <w:pPr>
        <w:jc w:val="both"/>
        <w:rPr>
          <w:szCs w:val="24"/>
        </w:rPr>
      </w:pPr>
      <w:r>
        <w:rPr>
          <w:szCs w:val="24"/>
        </w:rPr>
        <w:t xml:space="preserve">At </w:t>
      </w:r>
      <w:r>
        <w:rPr>
          <w:i/>
          <w:szCs w:val="24"/>
        </w:rPr>
        <w:t>Active London</w:t>
      </w:r>
      <w:r>
        <w:rPr>
          <w:szCs w:val="24"/>
        </w:rPr>
        <w:t xml:space="preserve">, Yvonne will be delivering a presentation and audience Q&amp;A </w:t>
      </w:r>
      <w:r w:rsidR="00513F69">
        <w:rPr>
          <w:szCs w:val="24"/>
        </w:rPr>
        <w:t>on the launch of the Mayor’s Health Inequalities Strategy and the role of physical activity in London.</w:t>
      </w:r>
    </w:p>
    <w:p w14:paraId="192D5003" w14:textId="77777777" w:rsidR="00513F69" w:rsidRDefault="00513F69" w:rsidP="00335E50">
      <w:pPr>
        <w:pBdr>
          <w:bottom w:val="single" w:sz="6" w:space="1" w:color="auto"/>
        </w:pBdr>
        <w:jc w:val="both"/>
        <w:rPr>
          <w:szCs w:val="24"/>
        </w:rPr>
      </w:pPr>
    </w:p>
    <w:p w14:paraId="7A633CC8" w14:textId="77777777" w:rsidR="00513F69" w:rsidRDefault="00513F69" w:rsidP="00335E50">
      <w:pPr>
        <w:jc w:val="both"/>
        <w:rPr>
          <w:szCs w:val="24"/>
        </w:rPr>
      </w:pPr>
    </w:p>
    <w:p w14:paraId="4C1FBF9D" w14:textId="1DD1B7F2" w:rsidR="00513F69" w:rsidRDefault="00513F69" w:rsidP="00335E50">
      <w:pPr>
        <w:jc w:val="both"/>
        <w:rPr>
          <w:szCs w:val="24"/>
        </w:rPr>
      </w:pPr>
      <w:r>
        <w:rPr>
          <w:szCs w:val="24"/>
        </w:rPr>
        <w:t>Active London tickets are on sale now, with a programme that will look at how we collective</w:t>
      </w:r>
      <w:r w:rsidR="00C672B9">
        <w:rPr>
          <w:szCs w:val="24"/>
        </w:rPr>
        <w:t>ly</w:t>
      </w:r>
      <w:r>
        <w:rPr>
          <w:szCs w:val="24"/>
        </w:rPr>
        <w:t xml:space="preserve"> challenge inactivity and inequality at a city-wide level.</w:t>
      </w:r>
    </w:p>
    <w:p w14:paraId="7906C6B8" w14:textId="77777777" w:rsidR="00513F69" w:rsidRDefault="00513F69" w:rsidP="00335E50">
      <w:pPr>
        <w:jc w:val="both"/>
        <w:rPr>
          <w:szCs w:val="24"/>
        </w:rPr>
      </w:pPr>
    </w:p>
    <w:p w14:paraId="14027523" w14:textId="77777777" w:rsidR="00513F69" w:rsidRPr="000B2EBC" w:rsidRDefault="00513F69" w:rsidP="00335E50">
      <w:pPr>
        <w:jc w:val="both"/>
        <w:rPr>
          <w:szCs w:val="24"/>
        </w:rPr>
      </w:pPr>
      <w:r>
        <w:rPr>
          <w:szCs w:val="24"/>
        </w:rPr>
        <w:t>Tickets are selling fast: register now and secure your space for the day.</w:t>
      </w:r>
    </w:p>
    <w:p w14:paraId="3D546F98" w14:textId="77777777" w:rsidR="000B2EBC" w:rsidRDefault="000B2EBC" w:rsidP="00335E50">
      <w:pPr>
        <w:jc w:val="both"/>
        <w:rPr>
          <w:szCs w:val="24"/>
        </w:rPr>
      </w:pPr>
    </w:p>
    <w:p w14:paraId="6B49F6AE" w14:textId="77777777" w:rsidR="000B2EBC" w:rsidRPr="00335E50" w:rsidRDefault="000B2EBC" w:rsidP="00335E50">
      <w:pPr>
        <w:jc w:val="both"/>
        <w:rPr>
          <w:szCs w:val="24"/>
        </w:rPr>
      </w:pPr>
    </w:p>
    <w:sectPr w:rsidR="000B2EBC" w:rsidRPr="00335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50"/>
    <w:rsid w:val="000B2EBC"/>
    <w:rsid w:val="00294FFB"/>
    <w:rsid w:val="00320461"/>
    <w:rsid w:val="00335E50"/>
    <w:rsid w:val="003E1743"/>
    <w:rsid w:val="00513F69"/>
    <w:rsid w:val="006C71B7"/>
    <w:rsid w:val="00B867C3"/>
    <w:rsid w:val="00C672B9"/>
    <w:rsid w:val="00CD6AAF"/>
    <w:rsid w:val="00D21241"/>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AE29"/>
  <w15:chartTrackingRefBased/>
  <w15:docId w15:val="{647D65B3-78C8-46B5-8720-9A1960FC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9FD5BA50B24DA23B3687D9936EA6" ma:contentTypeVersion="9" ma:contentTypeDescription="Create a new document." ma:contentTypeScope="" ma:versionID="b5ae95887f5b4d511b39da39e40fc587">
  <xsd:schema xmlns:xsd="http://www.w3.org/2001/XMLSchema" xmlns:xs="http://www.w3.org/2001/XMLSchema" xmlns:p="http://schemas.microsoft.com/office/2006/metadata/properties" xmlns:ns1="http://schemas.microsoft.com/sharepoint/v3" xmlns:ns2="ec1552c1-bf62-4cca-b5c7-c62fb33418a7" xmlns:ns3="bc825fd7-34e9-4f21-b70c-6fe9227e3392" targetNamespace="http://schemas.microsoft.com/office/2006/metadata/properties" ma:root="true" ma:fieldsID="74d79a6ff0bf28f18a22b48b44240ab9" ns1:_="" ns2:_="" ns3:_="">
    <xsd:import namespace="http://schemas.microsoft.com/sharepoint/v3"/>
    <xsd:import namespace="ec1552c1-bf62-4cca-b5c7-c62fb33418a7"/>
    <xsd:import namespace="bc825fd7-34e9-4f21-b70c-6fe9227e339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825fd7-34e9-4f21-b70c-6fe9227e33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17EFB-6529-452F-ACF0-966DCF07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1552c1-bf62-4cca-b5c7-c62fb33418a7"/>
    <ds:schemaRef ds:uri="bc825fd7-34e9-4f21-b70c-6fe9227e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76E9B-B6B5-47AE-BC85-D62B1DAC0B7D}">
  <ds:schemaRefs>
    <ds:schemaRef ds:uri="http://schemas.microsoft.com/sharepoint/v3/contenttype/forms"/>
  </ds:schemaRefs>
</ds:datastoreItem>
</file>

<file path=customXml/itemProps3.xml><?xml version="1.0" encoding="utf-8"?>
<ds:datastoreItem xmlns:ds="http://schemas.openxmlformats.org/officeDocument/2006/customXml" ds:itemID="{A2503469-F489-483A-867A-6499D63AD7B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825fd7-34e9-4f21-b70c-6fe9227e3392"/>
    <ds:schemaRef ds:uri="ec1552c1-bf62-4cca-b5c7-c62fb3341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2018-09-05T16:01:00Z</dcterms:created>
  <dcterms:modified xsi:type="dcterms:W3CDTF">2018-09-05T16:01:00Z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0x01010018FE9FD5BA50B24DA23B3687D9936EA6</vt:lpwstr>
  </property>
</Properties>
</file>