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BA604"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b/>
          <w:bCs/>
          <w:color w:val="3B3B3B"/>
          <w:sz w:val="24"/>
          <w:szCs w:val="24"/>
          <w:lang w:eastAsia="en-GB"/>
        </w:rPr>
        <w:t>Salary grade: </w:t>
      </w:r>
      <w:r w:rsidRPr="00034242">
        <w:rPr>
          <w:rFonts w:ascii="Arial" w:eastAsia="Times New Roman" w:hAnsi="Arial" w:cs="Arial"/>
          <w:color w:val="3B3B3B"/>
          <w:sz w:val="24"/>
          <w:szCs w:val="24"/>
          <w:lang w:eastAsia="en-GB"/>
        </w:rPr>
        <w:t>£30,000–40,000 per annum</w:t>
      </w:r>
      <w:r w:rsidRPr="00034242">
        <w:rPr>
          <w:rFonts w:ascii="Arial" w:eastAsia="Times New Roman" w:hAnsi="Arial" w:cs="Arial"/>
          <w:b/>
          <w:bCs/>
          <w:color w:val="3B3B3B"/>
          <w:sz w:val="24"/>
          <w:szCs w:val="24"/>
          <w:lang w:eastAsia="en-GB"/>
        </w:rPr>
        <w:t>     </w:t>
      </w:r>
    </w:p>
    <w:p w14:paraId="69FCA9FD"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b/>
          <w:bCs/>
          <w:color w:val="3B3B3B"/>
          <w:sz w:val="24"/>
          <w:szCs w:val="24"/>
          <w:lang w:eastAsia="en-GB"/>
        </w:rPr>
        <w:t>Reporting to:</w:t>
      </w:r>
      <w:r w:rsidRPr="00034242">
        <w:rPr>
          <w:rFonts w:ascii="Arial" w:eastAsia="Times New Roman" w:hAnsi="Arial" w:cs="Arial"/>
          <w:color w:val="3B3B3B"/>
          <w:sz w:val="24"/>
          <w:szCs w:val="24"/>
          <w:lang w:eastAsia="en-GB"/>
        </w:rPr>
        <w:t> Specialist Advisor for Children and Young People</w:t>
      </w:r>
    </w:p>
    <w:p w14:paraId="1D123424"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b/>
          <w:bCs/>
          <w:color w:val="3B3B3B"/>
          <w:sz w:val="24"/>
          <w:szCs w:val="24"/>
          <w:lang w:eastAsia="en-GB"/>
        </w:rPr>
        <w:t>Duration of contract: </w:t>
      </w:r>
      <w:r w:rsidRPr="00034242">
        <w:rPr>
          <w:rFonts w:ascii="Arial" w:eastAsia="Times New Roman" w:hAnsi="Arial" w:cs="Arial"/>
          <w:color w:val="3B3B3B"/>
          <w:sz w:val="24"/>
          <w:szCs w:val="24"/>
          <w:lang w:eastAsia="en-GB"/>
        </w:rPr>
        <w:t>Fixed period of 18 months (starting January 2019)</w:t>
      </w:r>
    </w:p>
    <w:p w14:paraId="5E670BC3"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b/>
          <w:bCs/>
          <w:color w:val="3B3B3B"/>
          <w:sz w:val="24"/>
          <w:szCs w:val="24"/>
          <w:lang w:eastAsia="en-GB"/>
        </w:rPr>
        <w:t>Hours of work: </w:t>
      </w:r>
      <w:r w:rsidRPr="00034242">
        <w:rPr>
          <w:rFonts w:ascii="Arial" w:eastAsia="Times New Roman" w:hAnsi="Arial" w:cs="Arial"/>
          <w:color w:val="3B3B3B"/>
          <w:sz w:val="24"/>
          <w:szCs w:val="24"/>
          <w:lang w:eastAsia="en-GB"/>
        </w:rPr>
        <w:t>Full time, 35-hour week and may include some evening times and weekend working as required</w:t>
      </w:r>
    </w:p>
    <w:p w14:paraId="323B2B01"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b/>
          <w:bCs/>
          <w:color w:val="3B3B3B"/>
          <w:sz w:val="24"/>
          <w:szCs w:val="24"/>
          <w:lang w:eastAsia="en-GB"/>
        </w:rPr>
        <w:t>Deadline</w:t>
      </w:r>
      <w:r w:rsidRPr="00034242">
        <w:rPr>
          <w:rFonts w:ascii="Arial" w:eastAsia="Times New Roman" w:hAnsi="Arial" w:cs="Arial"/>
          <w:color w:val="3B3B3B"/>
          <w:sz w:val="24"/>
          <w:szCs w:val="24"/>
          <w:lang w:eastAsia="en-GB"/>
        </w:rPr>
        <w:t>: 23:59 on Wednesday 7th November 2018</w:t>
      </w:r>
    </w:p>
    <w:p w14:paraId="22EDA62C"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 xml:space="preserve">(It is our policy to appoint at the lowest end of the grade; if candidates </w:t>
      </w:r>
      <w:proofErr w:type="gramStart"/>
      <w:r w:rsidRPr="00034242">
        <w:rPr>
          <w:rFonts w:ascii="Arial" w:eastAsia="Times New Roman" w:hAnsi="Arial" w:cs="Arial"/>
          <w:color w:val="3B3B3B"/>
          <w:sz w:val="24"/>
          <w:szCs w:val="24"/>
          <w:lang w:eastAsia="en-GB"/>
        </w:rPr>
        <w:t>are able to</w:t>
      </w:r>
      <w:proofErr w:type="gramEnd"/>
      <w:r w:rsidRPr="00034242">
        <w:rPr>
          <w:rFonts w:ascii="Arial" w:eastAsia="Times New Roman" w:hAnsi="Arial" w:cs="Arial"/>
          <w:color w:val="3B3B3B"/>
          <w:sz w:val="24"/>
          <w:szCs w:val="24"/>
          <w:lang w:eastAsia="en-GB"/>
        </w:rPr>
        <w:t xml:space="preserve"> evidence a higher current salary within the grade, this may be considered at London Sport’s discretion)</w:t>
      </w:r>
      <w:bookmarkStart w:id="0" w:name="_GoBack"/>
      <w:bookmarkEnd w:id="0"/>
    </w:p>
    <w:p w14:paraId="120CB38A"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b/>
          <w:bCs/>
          <w:color w:val="3B3B3B"/>
          <w:sz w:val="24"/>
          <w:szCs w:val="24"/>
          <w:lang w:eastAsia="en-GB"/>
        </w:rPr>
        <w:t>About London Sport:</w:t>
      </w:r>
    </w:p>
    <w:p w14:paraId="0C506889"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We are London Sport.</w:t>
      </w:r>
    </w:p>
    <w:p w14:paraId="03C71A7A"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Our vision is to make London the most physically active city in the world – not through sport for sport’s sake, but sport helping London to continue to grow and prosper by realising all the health, social and economic benefits of a more active population.</w:t>
      </w:r>
    </w:p>
    <w:p w14:paraId="084F7179"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Our target is to get 1,000,000 Londoners more active by 2020 by collaborating with organisations throughout the city and nationwide on innovation, efficiency and diversity to improve opportunities for Londoners to lead more active lives.</w:t>
      </w:r>
    </w:p>
    <w:p w14:paraId="6AC0D671"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That’s what drives us on, and it’s why with the support of the Mayor of London, Sport England and London Councils, we were created to make physical activity and sport work better in London.</w:t>
      </w:r>
    </w:p>
    <w:p w14:paraId="02EFA2B1"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b/>
          <w:bCs/>
          <w:color w:val="3B3B3B"/>
          <w:sz w:val="24"/>
          <w:szCs w:val="24"/>
          <w:lang w:eastAsia="en-GB"/>
        </w:rPr>
        <w:t>We are looking for a Daily Mile National Co-ordinator to join our team</w:t>
      </w:r>
    </w:p>
    <w:p w14:paraId="3E411A85"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On behalf of Sport England and The Daily Mile Foundation, London Sport is seeking to recruit the Daily Mile National Coordinator</w:t>
      </w:r>
    </w:p>
    <w:p w14:paraId="62A33F53"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The role will be responsible for promoting and supporting the strong growth of The Daily Mile across England. They will also provide support to the 4 Daily Mile Local Coordinators in the south of the country, partners and stakeholders when facing challenges adopting and maintaining The Daily Mile.</w:t>
      </w:r>
    </w:p>
    <w:p w14:paraId="2BC15049"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There is strong evidence that The Daily Mile can greatly improve mental, emotional, social and physical well-being, as well as supporting more young people achieve the recommended amount of physical activity per day. We are looking for a passionate and committed individual who can work in partnership with a range of stakeholders to land The Daily Mile in schools.</w:t>
      </w:r>
    </w:p>
    <w:p w14:paraId="3231C109"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b/>
          <w:bCs/>
          <w:color w:val="3B3B3B"/>
          <w:sz w:val="24"/>
          <w:szCs w:val="24"/>
          <w:lang w:eastAsia="en-GB"/>
        </w:rPr>
        <w:t>Main activities and responsibilities</w:t>
      </w:r>
    </w:p>
    <w:p w14:paraId="39C738CE"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lastRenderedPageBreak/>
        <w:t>To act as the main ‘The Daily Mile’ contact nationally.</w:t>
      </w:r>
    </w:p>
    <w:p w14:paraId="2ADB1C11"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To confidently promote the vision of The Daily Mile to key stakeholders such as Public Health England, Department for Education, National Teachers Union.</w:t>
      </w:r>
    </w:p>
    <w:p w14:paraId="32D07ADD"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Influence stakeholders to implement The Daily Mile by highlighting the simplicity and its wider health and social benefits.</w:t>
      </w:r>
    </w:p>
    <w:p w14:paraId="03063D17"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To promote The Daily Mile as a key ingredient to making a significant contribution towards the national strategy of tackling obesity amongst young people.</w:t>
      </w:r>
    </w:p>
    <w:p w14:paraId="216255CD"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To maintain relationships with existing and new stakeholders and policy makers.</w:t>
      </w:r>
    </w:p>
    <w:p w14:paraId="54826706"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To provide support to the 4 x Daily Mile Local Coordinators in the south of the country, partners and stakeholders when facing challenges adopting and maintaining The Daily Mile.</w:t>
      </w:r>
    </w:p>
    <w:p w14:paraId="29B741F3"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To work closely with The Daily Mile Northern Coordinator.</w:t>
      </w:r>
    </w:p>
    <w:p w14:paraId="7669C8E9"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To problem solve any issues that arise in geographical areas with no Daily Mile Local Coordinators.</w:t>
      </w:r>
    </w:p>
    <w:p w14:paraId="534D9757"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To be the main link person to Sport England and The Daily Mile Foundation.</w:t>
      </w:r>
    </w:p>
    <w:p w14:paraId="62B3D8D1"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To establish and maintain links to the London Marathon Daily Mile Coordinators.</w:t>
      </w:r>
    </w:p>
    <w:p w14:paraId="2891BF91"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To support the sharing of new ideas, best practice and leanings from The Daily Mile Programme with other Daily Mile Local Coordinators and The Daily Mile Foundation.</w:t>
      </w:r>
    </w:p>
    <w:p w14:paraId="7A6ED7E4"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To collaborate with The Daily Mile Foundation on the development of online and social media platforms.</w:t>
      </w:r>
    </w:p>
    <w:p w14:paraId="095D4B34"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To support Daily Mile Local Coordinators to coordinate local and regional launches and forums.</w:t>
      </w:r>
    </w:p>
    <w:p w14:paraId="5B1AC9A7"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To oversee the monitoring of The Daily Mile Brand by Daily Mile Local Coordinators so that it is not compromised.</w:t>
      </w:r>
    </w:p>
    <w:p w14:paraId="2DB6FB9D"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To establish targets with and report to London Sport, Sport England and The Daily Mile Foundation.</w:t>
      </w:r>
    </w:p>
    <w:p w14:paraId="5FDF77BF"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 xml:space="preserve">To collate status reports from The Daily Mile Local </w:t>
      </w:r>
      <w:proofErr w:type="gramStart"/>
      <w:r w:rsidRPr="00034242">
        <w:rPr>
          <w:rFonts w:ascii="Arial" w:eastAsia="Times New Roman" w:hAnsi="Arial" w:cs="Arial"/>
          <w:color w:val="3B3B3B"/>
          <w:sz w:val="24"/>
          <w:szCs w:val="24"/>
          <w:lang w:eastAsia="en-GB"/>
        </w:rPr>
        <w:t>Coordinators, and</w:t>
      </w:r>
      <w:proofErr w:type="gramEnd"/>
      <w:r w:rsidRPr="00034242">
        <w:rPr>
          <w:rFonts w:ascii="Arial" w:eastAsia="Times New Roman" w:hAnsi="Arial" w:cs="Arial"/>
          <w:color w:val="3B3B3B"/>
          <w:sz w:val="24"/>
          <w:szCs w:val="24"/>
          <w:lang w:eastAsia="en-GB"/>
        </w:rPr>
        <w:t xml:space="preserve"> provide updates on a regular basis to The Daily Mile Foundation and Sport England.</w:t>
      </w:r>
    </w:p>
    <w:p w14:paraId="1B01BFB1"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To evaluate partner and stakeholder feedback and maintain an up-to-date record of documentation for the specific elements associated with the National role.</w:t>
      </w:r>
    </w:p>
    <w:p w14:paraId="2D23B2F5"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To collate registration data and progress against outcomes from Daily Mile Local Coordinators, support with the evaluation of data, and share findings with key stakeholders.</w:t>
      </w:r>
    </w:p>
    <w:p w14:paraId="4D9529AF"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To undertake training and development activities relevant to the post and/or self-development objectives.</w:t>
      </w:r>
    </w:p>
    <w:p w14:paraId="6E6CFFC1"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To continually seek best practice and strive to identify and implement service improvement.</w:t>
      </w:r>
    </w:p>
    <w:p w14:paraId="669C7F81" w14:textId="77777777" w:rsidR="00034242" w:rsidRPr="00034242" w:rsidRDefault="00034242" w:rsidP="00034242">
      <w:pPr>
        <w:numPr>
          <w:ilvl w:val="0"/>
          <w:numId w:val="1"/>
        </w:numPr>
        <w:shd w:val="clear" w:color="auto" w:fill="FFFFFF"/>
        <w:spacing w:before="100" w:beforeAutospacing="1" w:after="100" w:afterAutospacing="1"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To undertake other duties that may be assigned by the Specialist Advisor for Children and Young People or other senior officers.</w:t>
      </w:r>
    </w:p>
    <w:p w14:paraId="1CD46363"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b/>
          <w:bCs/>
          <w:color w:val="3B3B3B"/>
          <w:sz w:val="24"/>
          <w:szCs w:val="24"/>
          <w:lang w:eastAsia="en-GB"/>
        </w:rPr>
        <w:t>Candidates are asked to send a completed application form and equal opportunities monitoring form.</w:t>
      </w:r>
    </w:p>
    <w:p w14:paraId="1AF5998B"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lastRenderedPageBreak/>
        <w:t>Applications should be made via email or hard copy and sent directly to HR@londonsport.org / Human Resources House of Sport, 190 Great Dover Street, London, SE1 4YB to arrive no later than midnight on Wednesday 7th November 2018.</w:t>
      </w:r>
    </w:p>
    <w:p w14:paraId="5B103566"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Interviews will likely be held week commencing 19th November with the venue likely to be the London Sport office in central London.</w:t>
      </w:r>
    </w:p>
    <w:p w14:paraId="17DD63F9"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 xml:space="preserve">If you feel you have the suitable skills and attributes for this </w:t>
      </w:r>
      <w:proofErr w:type="gramStart"/>
      <w:r w:rsidRPr="00034242">
        <w:rPr>
          <w:rFonts w:ascii="Arial" w:eastAsia="Times New Roman" w:hAnsi="Arial" w:cs="Arial"/>
          <w:color w:val="3B3B3B"/>
          <w:sz w:val="24"/>
          <w:szCs w:val="24"/>
          <w:lang w:eastAsia="en-GB"/>
        </w:rPr>
        <w:t>position</w:t>
      </w:r>
      <w:proofErr w:type="gramEnd"/>
      <w:r w:rsidRPr="00034242">
        <w:rPr>
          <w:rFonts w:ascii="Arial" w:eastAsia="Times New Roman" w:hAnsi="Arial" w:cs="Arial"/>
          <w:color w:val="3B3B3B"/>
          <w:sz w:val="24"/>
          <w:szCs w:val="24"/>
          <w:lang w:eastAsia="en-GB"/>
        </w:rPr>
        <w:t xml:space="preserve"> then we would like to hear from you</w:t>
      </w:r>
    </w:p>
    <w:p w14:paraId="2350F9BC"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r w:rsidRPr="00034242">
        <w:rPr>
          <w:rFonts w:ascii="Arial" w:eastAsia="Times New Roman" w:hAnsi="Arial" w:cs="Arial"/>
          <w:color w:val="3B3B3B"/>
          <w:sz w:val="24"/>
          <w:szCs w:val="24"/>
          <w:lang w:eastAsia="en-GB"/>
        </w:rPr>
        <w:t>For more information and to apply please download the documents below:</w:t>
      </w:r>
    </w:p>
    <w:p w14:paraId="74897690"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hyperlink r:id="rId5" w:history="1">
        <w:r w:rsidRPr="00034242">
          <w:rPr>
            <w:rFonts w:ascii="Arial" w:eastAsia="Times New Roman" w:hAnsi="Arial" w:cs="Arial"/>
            <w:color w:val="E21F1D"/>
            <w:sz w:val="24"/>
            <w:szCs w:val="24"/>
            <w:u w:val="single"/>
            <w:lang w:eastAsia="en-GB"/>
          </w:rPr>
          <w:t>Download the Daily Mile National Co-ordinator Job description and Person Specification</w:t>
        </w:r>
      </w:hyperlink>
    </w:p>
    <w:p w14:paraId="58966746"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hyperlink r:id="rId6" w:history="1">
        <w:r w:rsidRPr="00034242">
          <w:rPr>
            <w:rFonts w:ascii="Arial" w:eastAsia="Times New Roman" w:hAnsi="Arial" w:cs="Arial"/>
            <w:color w:val="E21F1D"/>
            <w:sz w:val="24"/>
            <w:szCs w:val="24"/>
            <w:u w:val="single"/>
            <w:lang w:eastAsia="en-GB"/>
          </w:rPr>
          <w:t>Download the Daily Mile National Co-ordinator Application</w:t>
        </w:r>
      </w:hyperlink>
    </w:p>
    <w:p w14:paraId="1D04D71A" w14:textId="77777777" w:rsidR="00034242" w:rsidRPr="00034242" w:rsidRDefault="00034242" w:rsidP="00034242">
      <w:pPr>
        <w:shd w:val="clear" w:color="auto" w:fill="FFFFFF"/>
        <w:spacing w:after="300" w:line="240" w:lineRule="auto"/>
        <w:rPr>
          <w:rFonts w:ascii="Arial" w:eastAsia="Times New Roman" w:hAnsi="Arial" w:cs="Arial"/>
          <w:color w:val="3B3B3B"/>
          <w:sz w:val="24"/>
          <w:szCs w:val="24"/>
          <w:lang w:eastAsia="en-GB"/>
        </w:rPr>
      </w:pPr>
      <w:hyperlink r:id="rId7" w:history="1">
        <w:r w:rsidRPr="00034242">
          <w:rPr>
            <w:rFonts w:ascii="Arial" w:eastAsia="Times New Roman" w:hAnsi="Arial" w:cs="Arial"/>
            <w:color w:val="E21F1D"/>
            <w:sz w:val="24"/>
            <w:szCs w:val="24"/>
            <w:u w:val="single"/>
            <w:lang w:eastAsia="en-GB"/>
          </w:rPr>
          <w:t>Download the Equality and Diversity Monitoring</w:t>
        </w:r>
      </w:hyperlink>
    </w:p>
    <w:p w14:paraId="5DBCBEC9" w14:textId="77777777" w:rsidR="002C2FD4" w:rsidRDefault="002C2FD4"/>
    <w:sectPr w:rsidR="002C2F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252A12"/>
    <w:multiLevelType w:val="multilevel"/>
    <w:tmpl w:val="78C49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242"/>
    <w:rsid w:val="00034242"/>
    <w:rsid w:val="002C2F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3ECF2"/>
  <w15:chartTrackingRefBased/>
  <w15:docId w15:val="{9AB097B5-C2D6-47E5-9784-072BAB1F1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42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34242"/>
    <w:rPr>
      <w:b/>
      <w:bCs/>
    </w:rPr>
  </w:style>
  <w:style w:type="character" w:styleId="Hyperlink">
    <w:name w:val="Hyperlink"/>
    <w:basedOn w:val="DefaultParagraphFont"/>
    <w:uiPriority w:val="99"/>
    <w:unhideWhenUsed/>
    <w:rsid w:val="000342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69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ndonsport.org/wp-content/uploads/2018/10/Equality-and-Diversity-Monitoring.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ndonsport.org/wp-content/uploads/2018/10/Daily-Mile-National-Co-ordinator-Application.docx" TargetMode="External"/><Relationship Id="rId5" Type="http://schemas.openxmlformats.org/officeDocument/2006/relationships/hyperlink" Target="https://londonsport.org/wp-content/uploads/2018/10/The-Daily-Mile-National-Co-ordinator-JDPS-.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861</Words>
  <Characters>4911</Characters>
  <Application>Microsoft Office Word</Application>
  <DocSecurity>0</DocSecurity>
  <Lines>40</Lines>
  <Paragraphs>11</Paragraphs>
  <ScaleCrop>false</ScaleCrop>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Lawton</dc:creator>
  <cp:keywords/>
  <dc:description/>
  <cp:lastModifiedBy>Andrew Lawton</cp:lastModifiedBy>
  <cp:revision>1</cp:revision>
  <dcterms:created xsi:type="dcterms:W3CDTF">2018-10-23T15:01:00Z</dcterms:created>
  <dcterms:modified xsi:type="dcterms:W3CDTF">2018-10-23T15:08:00Z</dcterms:modified>
</cp:coreProperties>
</file>